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AC99" w14:textId="77777777" w:rsidR="00207767" w:rsidRDefault="00207767">
      <w:pPr>
        <w:widowControl w:val="0"/>
        <w:spacing w:after="0" w:line="240" w:lineRule="auto"/>
        <w:jc w:val="both"/>
        <w:rPr>
          <w:b/>
          <w:sz w:val="24"/>
          <w:szCs w:val="24"/>
        </w:rPr>
      </w:pPr>
    </w:p>
    <w:sdt>
      <w:sdtPr>
        <w:tag w:val="goog_rdk_0"/>
        <w:id w:val="-112756806"/>
      </w:sdtPr>
      <w:sdtContent>
        <w:p w14:paraId="2BE34273" w14:textId="77777777" w:rsidR="00207767" w:rsidRDefault="00D3589E">
          <w:pPr>
            <w:widowControl w:val="0"/>
            <w:spacing w:after="240" w:line="240" w:lineRule="auto"/>
            <w:jc w:val="center"/>
            <w:rPr>
              <w:b/>
              <w:sz w:val="28"/>
              <w:szCs w:val="28"/>
            </w:rPr>
          </w:pPr>
          <w:r>
            <w:rPr>
              <w:b/>
              <w:sz w:val="28"/>
              <w:szCs w:val="28"/>
            </w:rPr>
            <w:t xml:space="preserve">Title </w:t>
          </w:r>
          <w:r>
            <w:rPr>
              <w:b/>
              <w:color w:val="A6A6A6"/>
              <w:sz w:val="28"/>
              <w:szCs w:val="28"/>
            </w:rPr>
            <w:t>(Calibri, 14, Bold)</w:t>
          </w:r>
        </w:p>
      </w:sdtContent>
    </w:sdt>
    <w:p w14:paraId="4878F996" w14:textId="77777777" w:rsidR="00207767" w:rsidRDefault="00D3589E">
      <w:pPr>
        <w:widowControl w:val="0"/>
        <w:spacing w:after="120" w:line="240" w:lineRule="auto"/>
        <w:jc w:val="center"/>
      </w:pPr>
      <w:r>
        <w:rPr>
          <w:u w:val="single"/>
        </w:rPr>
        <w:t>Name Surname</w:t>
      </w:r>
      <w:r>
        <w:rPr>
          <w:u w:val="single"/>
          <w:vertAlign w:val="superscript"/>
        </w:rPr>
        <w:t>1</w:t>
      </w:r>
      <w:r>
        <w:t xml:space="preserve">, Name Surname and Name Surname </w:t>
      </w:r>
      <w:r>
        <w:rPr>
          <w:color w:val="A6A6A6"/>
        </w:rPr>
        <w:t>(Calibri, 11)</w:t>
      </w:r>
    </w:p>
    <w:p w14:paraId="640BD817" w14:textId="77777777" w:rsidR="00207767" w:rsidRDefault="00D3589E">
      <w:pPr>
        <w:widowControl w:val="0"/>
        <w:spacing w:after="0" w:line="240" w:lineRule="auto"/>
        <w:jc w:val="center"/>
        <w:rPr>
          <w:sz w:val="18"/>
          <w:szCs w:val="18"/>
        </w:rPr>
      </w:pPr>
      <w:r>
        <w:rPr>
          <w:sz w:val="18"/>
          <w:szCs w:val="18"/>
          <w:vertAlign w:val="superscript"/>
        </w:rPr>
        <w:t>1</w:t>
      </w:r>
      <w:r>
        <w:rPr>
          <w:sz w:val="18"/>
          <w:szCs w:val="18"/>
        </w:rPr>
        <w:t xml:space="preserve"> Department or Group, Faculty or Centre, University, Full address Faculty or Centre (Street, Postcode, City, Country) </w:t>
      </w:r>
      <w:r>
        <w:rPr>
          <w:color w:val="A6A6A6"/>
          <w:sz w:val="18"/>
          <w:szCs w:val="18"/>
        </w:rPr>
        <w:t>(Calibri, 9)</w:t>
      </w:r>
    </w:p>
    <w:p w14:paraId="356DDA13" w14:textId="77777777" w:rsidR="00207767" w:rsidRDefault="00D3589E">
      <w:pPr>
        <w:widowControl w:val="0"/>
        <w:spacing w:after="0" w:line="240" w:lineRule="auto"/>
        <w:jc w:val="center"/>
        <w:rPr>
          <w:sz w:val="18"/>
          <w:szCs w:val="18"/>
        </w:rPr>
      </w:pPr>
      <w:r>
        <w:rPr>
          <w:sz w:val="18"/>
          <w:szCs w:val="18"/>
          <w:vertAlign w:val="superscript"/>
        </w:rPr>
        <w:t>2</w:t>
      </w:r>
      <w:r>
        <w:rPr>
          <w:sz w:val="18"/>
          <w:szCs w:val="18"/>
        </w:rPr>
        <w:t xml:space="preserve"> Department or Group, Faculty or Centre, University, Full address Faculty or Centre (Street, Postcode, City, Country) </w:t>
      </w:r>
      <w:r>
        <w:rPr>
          <w:color w:val="A6A6A6"/>
          <w:sz w:val="18"/>
          <w:szCs w:val="18"/>
        </w:rPr>
        <w:t>(Calibri, 9)</w:t>
      </w:r>
    </w:p>
    <w:p w14:paraId="5253DE12" w14:textId="77777777" w:rsidR="00207767" w:rsidRDefault="00D3589E">
      <w:pPr>
        <w:widowControl w:val="0"/>
        <w:spacing w:before="120" w:after="240" w:line="240" w:lineRule="auto"/>
        <w:jc w:val="center"/>
        <w:rPr>
          <w:color w:val="A6A6A6"/>
          <w:sz w:val="18"/>
          <w:szCs w:val="18"/>
        </w:rPr>
      </w:pPr>
      <w:r>
        <w:rPr>
          <w:sz w:val="18"/>
          <w:szCs w:val="18"/>
          <w:u w:val="single"/>
        </w:rPr>
        <w:t>Contact:</w:t>
      </w:r>
      <w:r>
        <w:rPr>
          <w:sz w:val="18"/>
          <w:szCs w:val="18"/>
        </w:rPr>
        <w:t xml:space="preserve"> </w:t>
      </w:r>
      <w:r>
        <w:rPr>
          <w:color w:val="A6A6A6"/>
          <w:sz w:val="18"/>
          <w:szCs w:val="18"/>
        </w:rPr>
        <w:t>(Calibri, 9, Underline)</w:t>
      </w:r>
    </w:p>
    <w:p w14:paraId="767B4A34" w14:textId="27C06948" w:rsidR="00207767" w:rsidRDefault="00207767">
      <w:pPr>
        <w:widowControl w:val="0"/>
        <w:spacing w:before="120" w:after="240" w:line="240" w:lineRule="auto"/>
        <w:jc w:val="center"/>
        <w:rPr>
          <w:color w:val="A6A6A6"/>
          <w:sz w:val="18"/>
          <w:szCs w:val="18"/>
        </w:rPr>
      </w:pPr>
    </w:p>
    <w:p w14:paraId="72DA9BC8" w14:textId="77777777" w:rsidR="00207767" w:rsidRDefault="00D3589E">
      <w:pPr>
        <w:widowControl w:val="0"/>
        <w:spacing w:after="0" w:line="240" w:lineRule="auto"/>
        <w:jc w:val="both"/>
      </w:pPr>
      <w:r>
        <w:rPr>
          <w:color w:val="A6A6A6"/>
        </w:rPr>
        <w:t>(Calibri, 11)</w:t>
      </w:r>
      <w:r>
        <w:rPr>
          <w:sz w:val="24"/>
          <w:szCs w:val="24"/>
        </w:rPr>
        <w:t xml:space="preserve"> </w:t>
      </w:r>
      <w:r>
        <w:t>The abstract should not exceed two pages. The language can be either English or Spanish. The format of the template must be respected in order to maintain the style. Graphs, tables and formulas may be included.</w:t>
      </w:r>
    </w:p>
    <w:p w14:paraId="47974144" w14:textId="77777777" w:rsidR="00207767" w:rsidRDefault="00D3589E">
      <w:pPr>
        <w:widowControl w:val="0"/>
        <w:spacing w:after="0" w:line="240" w:lineRule="auto"/>
        <w:jc w:val="both"/>
      </w:pPr>
      <w:r>
        <w:rPr>
          <w:b/>
        </w:rPr>
        <w:t>References</w:t>
      </w:r>
      <w:r>
        <w:rPr>
          <w:b/>
          <w:vertAlign w:val="superscript"/>
        </w:rPr>
        <w:t>1</w:t>
      </w:r>
      <w:r>
        <w:rPr>
          <w:b/>
        </w:rPr>
        <w:t xml:space="preserve">. </w:t>
      </w:r>
      <w:r>
        <w:t xml:space="preserve">References will be numbered sequentially with the text and indicated with a superscript at the end of what is to be referend. </w:t>
      </w:r>
    </w:p>
    <w:p w14:paraId="10AFA00D" w14:textId="77777777" w:rsidR="00207767" w:rsidRDefault="00D3589E">
      <w:pPr>
        <w:widowControl w:val="0"/>
        <w:spacing w:after="0" w:line="240" w:lineRule="auto"/>
        <w:jc w:val="both"/>
      </w:pPr>
      <w:r>
        <w:t xml:space="preserve"> </w:t>
      </w:r>
    </w:p>
    <w:p w14:paraId="3C9BDE1A" w14:textId="4F282703" w:rsidR="00207767" w:rsidRDefault="005065FE" w:rsidP="005065FE">
      <w:pPr>
        <w:spacing w:after="0" w:line="240" w:lineRule="auto"/>
        <w:jc w:val="center"/>
        <w:rPr>
          <w:sz w:val="20"/>
          <w:szCs w:val="20"/>
        </w:rPr>
      </w:pPr>
      <w:r>
        <w:rPr>
          <w:noProof/>
          <w:color w:val="A6A6A6"/>
          <w:sz w:val="18"/>
          <w:szCs w:val="18"/>
        </w:rPr>
        <w:drawing>
          <wp:inline distT="0" distB="0" distL="0" distR="0" wp14:anchorId="526D893D" wp14:editId="5C3EE4E6">
            <wp:extent cx="1853019" cy="1863777"/>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7">
                      <a:extLst>
                        <a:ext uri="{28A0092B-C50C-407E-A947-70E740481C1C}">
                          <a14:useLocalDpi xmlns:a14="http://schemas.microsoft.com/office/drawing/2010/main" val="0"/>
                        </a:ext>
                      </a:extLst>
                    </a:blip>
                    <a:srcRect l="24505" t="11054" r="17590" b="48625"/>
                    <a:stretch/>
                  </pic:blipFill>
                  <pic:spPr bwMode="auto">
                    <a:xfrm>
                      <a:off x="0" y="0"/>
                      <a:ext cx="1876497" cy="1887391"/>
                    </a:xfrm>
                    <a:prstGeom prst="ellipse">
                      <a:avLst/>
                    </a:prstGeom>
                    <a:ln>
                      <a:noFill/>
                    </a:ln>
                    <a:extLst>
                      <a:ext uri="{53640926-AAD7-44D8-BBD7-CCE9431645EC}">
                        <a14:shadowObscured xmlns:a14="http://schemas.microsoft.com/office/drawing/2010/main"/>
                      </a:ext>
                    </a:extLst>
                  </pic:spPr>
                </pic:pic>
              </a:graphicData>
            </a:graphic>
          </wp:inline>
        </w:drawing>
      </w:r>
    </w:p>
    <w:p w14:paraId="42A45AF2" w14:textId="7817C09F" w:rsidR="00207767" w:rsidRDefault="00207767">
      <w:pPr>
        <w:spacing w:after="0" w:line="240" w:lineRule="auto"/>
        <w:jc w:val="center"/>
        <w:rPr>
          <w:sz w:val="20"/>
          <w:szCs w:val="20"/>
        </w:rPr>
      </w:pPr>
    </w:p>
    <w:p w14:paraId="3641C50A" w14:textId="77777777" w:rsidR="00207767" w:rsidRDefault="00D3589E">
      <w:pPr>
        <w:spacing w:after="0" w:line="240" w:lineRule="auto"/>
        <w:jc w:val="center"/>
        <w:rPr>
          <w:sz w:val="20"/>
          <w:szCs w:val="20"/>
        </w:rPr>
      </w:pPr>
      <w:r>
        <w:rPr>
          <w:sz w:val="20"/>
          <w:szCs w:val="20"/>
        </w:rPr>
        <w:t>Figure 1: Example figure</w:t>
      </w:r>
    </w:p>
    <w:p w14:paraId="1430E348" w14:textId="77777777" w:rsidR="00207767" w:rsidRDefault="00207767">
      <w:pPr>
        <w:spacing w:after="0" w:line="240" w:lineRule="auto"/>
        <w:jc w:val="center"/>
        <w:rPr>
          <w:sz w:val="20"/>
          <w:szCs w:val="20"/>
        </w:rPr>
      </w:pPr>
    </w:p>
    <w:p w14:paraId="328C020C" w14:textId="77777777" w:rsidR="00207767" w:rsidRDefault="00207767">
      <w:pPr>
        <w:spacing w:after="0" w:line="240" w:lineRule="auto"/>
        <w:jc w:val="center"/>
        <w:rPr>
          <w:sz w:val="20"/>
          <w:szCs w:val="20"/>
        </w:rPr>
      </w:pPr>
    </w:p>
    <w:p w14:paraId="40374560" w14:textId="77777777" w:rsidR="00207767" w:rsidRDefault="00207767">
      <w:pPr>
        <w:spacing w:after="0" w:line="240" w:lineRule="auto"/>
        <w:jc w:val="center"/>
        <w:rPr>
          <w:sz w:val="20"/>
          <w:szCs w:val="20"/>
        </w:rPr>
      </w:pPr>
    </w:p>
    <w:tbl>
      <w:tblPr>
        <w:tblStyle w:val="a1"/>
        <w:tblW w:w="878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928"/>
        <w:gridCol w:w="2928"/>
      </w:tblGrid>
      <w:tr w:rsidR="00207767" w14:paraId="78312F3B" w14:textId="77777777">
        <w:trPr>
          <w:jc w:val="center"/>
        </w:trPr>
        <w:tc>
          <w:tcPr>
            <w:tcW w:w="2928" w:type="dxa"/>
            <w:shd w:val="clear" w:color="auto" w:fill="auto"/>
            <w:tcMar>
              <w:top w:w="100" w:type="dxa"/>
              <w:left w:w="100" w:type="dxa"/>
              <w:bottom w:w="100" w:type="dxa"/>
              <w:right w:w="100" w:type="dxa"/>
            </w:tcMar>
          </w:tcPr>
          <w:p w14:paraId="236D4480" w14:textId="77777777" w:rsidR="00207767" w:rsidRDefault="00D3589E">
            <w:pPr>
              <w:widowControl w:val="0"/>
              <w:pBdr>
                <w:top w:val="nil"/>
                <w:left w:val="nil"/>
                <w:bottom w:val="nil"/>
                <w:right w:val="nil"/>
                <w:between w:val="nil"/>
              </w:pBdr>
              <w:spacing w:after="0" w:line="240" w:lineRule="auto"/>
              <w:jc w:val="center"/>
              <w:rPr>
                <w:b/>
                <w:sz w:val="20"/>
                <w:szCs w:val="20"/>
              </w:rPr>
            </w:pPr>
            <w:r>
              <w:rPr>
                <w:b/>
                <w:sz w:val="20"/>
                <w:szCs w:val="20"/>
              </w:rPr>
              <w:t>Variable 1 (units)</w:t>
            </w:r>
          </w:p>
        </w:tc>
        <w:tc>
          <w:tcPr>
            <w:tcW w:w="2928" w:type="dxa"/>
            <w:shd w:val="clear" w:color="auto" w:fill="auto"/>
            <w:tcMar>
              <w:top w:w="100" w:type="dxa"/>
              <w:left w:w="100" w:type="dxa"/>
              <w:bottom w:w="100" w:type="dxa"/>
              <w:right w:w="100" w:type="dxa"/>
            </w:tcMar>
          </w:tcPr>
          <w:p w14:paraId="31E9A710" w14:textId="77777777" w:rsidR="00207767" w:rsidRDefault="00D3589E">
            <w:pPr>
              <w:widowControl w:val="0"/>
              <w:spacing w:after="0" w:line="240" w:lineRule="auto"/>
              <w:jc w:val="center"/>
              <w:rPr>
                <w:b/>
                <w:sz w:val="20"/>
                <w:szCs w:val="20"/>
              </w:rPr>
            </w:pPr>
            <w:r>
              <w:rPr>
                <w:b/>
                <w:sz w:val="20"/>
                <w:szCs w:val="20"/>
              </w:rPr>
              <w:t>Variable 2 (units)</w:t>
            </w:r>
          </w:p>
        </w:tc>
        <w:tc>
          <w:tcPr>
            <w:tcW w:w="2928" w:type="dxa"/>
            <w:shd w:val="clear" w:color="auto" w:fill="auto"/>
            <w:tcMar>
              <w:top w:w="100" w:type="dxa"/>
              <w:left w:w="100" w:type="dxa"/>
              <w:bottom w:w="100" w:type="dxa"/>
              <w:right w:w="100" w:type="dxa"/>
            </w:tcMar>
          </w:tcPr>
          <w:p w14:paraId="6BBACC01" w14:textId="77777777" w:rsidR="00207767" w:rsidRDefault="00D3589E">
            <w:pPr>
              <w:widowControl w:val="0"/>
              <w:spacing w:after="0" w:line="240" w:lineRule="auto"/>
              <w:jc w:val="center"/>
              <w:rPr>
                <w:b/>
                <w:sz w:val="20"/>
                <w:szCs w:val="20"/>
              </w:rPr>
            </w:pPr>
            <w:r>
              <w:rPr>
                <w:b/>
                <w:sz w:val="20"/>
                <w:szCs w:val="20"/>
              </w:rPr>
              <w:t>Variable 3 (units)</w:t>
            </w:r>
          </w:p>
        </w:tc>
      </w:tr>
      <w:tr w:rsidR="00207767" w14:paraId="086DAAF9" w14:textId="77777777">
        <w:trPr>
          <w:jc w:val="center"/>
        </w:trPr>
        <w:tc>
          <w:tcPr>
            <w:tcW w:w="2928" w:type="dxa"/>
            <w:shd w:val="clear" w:color="auto" w:fill="auto"/>
            <w:tcMar>
              <w:top w:w="100" w:type="dxa"/>
              <w:left w:w="100" w:type="dxa"/>
              <w:bottom w:w="100" w:type="dxa"/>
              <w:right w:w="100" w:type="dxa"/>
            </w:tcMar>
          </w:tcPr>
          <w:p w14:paraId="11EDE7CB" w14:textId="77777777" w:rsidR="00207767" w:rsidRDefault="00D3589E">
            <w:pPr>
              <w:widowControl w:val="0"/>
              <w:pBdr>
                <w:top w:val="nil"/>
                <w:left w:val="nil"/>
                <w:bottom w:val="nil"/>
                <w:right w:val="nil"/>
                <w:between w:val="nil"/>
              </w:pBdr>
              <w:spacing w:after="0" w:line="240" w:lineRule="auto"/>
              <w:jc w:val="center"/>
              <w:rPr>
                <w:sz w:val="20"/>
                <w:szCs w:val="20"/>
              </w:rPr>
            </w:pPr>
            <w:r>
              <w:rPr>
                <w:sz w:val="20"/>
                <w:szCs w:val="20"/>
              </w:rPr>
              <w:t>1</w:t>
            </w:r>
          </w:p>
        </w:tc>
        <w:tc>
          <w:tcPr>
            <w:tcW w:w="2928" w:type="dxa"/>
            <w:shd w:val="clear" w:color="auto" w:fill="auto"/>
            <w:tcMar>
              <w:top w:w="100" w:type="dxa"/>
              <w:left w:w="100" w:type="dxa"/>
              <w:bottom w:w="100" w:type="dxa"/>
              <w:right w:w="100" w:type="dxa"/>
            </w:tcMar>
          </w:tcPr>
          <w:p w14:paraId="6EE205E0" w14:textId="77777777" w:rsidR="00207767" w:rsidRDefault="00D3589E">
            <w:pPr>
              <w:widowControl w:val="0"/>
              <w:pBdr>
                <w:top w:val="nil"/>
                <w:left w:val="nil"/>
                <w:bottom w:val="nil"/>
                <w:right w:val="nil"/>
                <w:between w:val="nil"/>
              </w:pBdr>
              <w:spacing w:after="0" w:line="240" w:lineRule="auto"/>
              <w:jc w:val="center"/>
              <w:rPr>
                <w:sz w:val="20"/>
                <w:szCs w:val="20"/>
              </w:rPr>
            </w:pPr>
            <w:r>
              <w:rPr>
                <w:sz w:val="20"/>
                <w:szCs w:val="20"/>
              </w:rPr>
              <w:t>2</w:t>
            </w:r>
          </w:p>
        </w:tc>
        <w:tc>
          <w:tcPr>
            <w:tcW w:w="2928" w:type="dxa"/>
            <w:shd w:val="clear" w:color="auto" w:fill="auto"/>
            <w:tcMar>
              <w:top w:w="100" w:type="dxa"/>
              <w:left w:w="100" w:type="dxa"/>
              <w:bottom w:w="100" w:type="dxa"/>
              <w:right w:w="100" w:type="dxa"/>
            </w:tcMar>
          </w:tcPr>
          <w:p w14:paraId="700845E1" w14:textId="77777777" w:rsidR="00207767" w:rsidRDefault="00D3589E">
            <w:pPr>
              <w:widowControl w:val="0"/>
              <w:pBdr>
                <w:top w:val="nil"/>
                <w:left w:val="nil"/>
                <w:bottom w:val="nil"/>
                <w:right w:val="nil"/>
                <w:between w:val="nil"/>
              </w:pBdr>
              <w:spacing w:after="0" w:line="240" w:lineRule="auto"/>
              <w:jc w:val="center"/>
              <w:rPr>
                <w:sz w:val="20"/>
                <w:szCs w:val="20"/>
              </w:rPr>
            </w:pPr>
            <w:r>
              <w:rPr>
                <w:sz w:val="20"/>
                <w:szCs w:val="20"/>
              </w:rPr>
              <w:t>3</w:t>
            </w:r>
          </w:p>
        </w:tc>
      </w:tr>
      <w:tr w:rsidR="00207767" w14:paraId="046FDECD" w14:textId="77777777">
        <w:trPr>
          <w:jc w:val="center"/>
        </w:trPr>
        <w:tc>
          <w:tcPr>
            <w:tcW w:w="2928" w:type="dxa"/>
            <w:shd w:val="clear" w:color="auto" w:fill="auto"/>
            <w:tcMar>
              <w:top w:w="100" w:type="dxa"/>
              <w:left w:w="100" w:type="dxa"/>
              <w:bottom w:w="100" w:type="dxa"/>
              <w:right w:w="100" w:type="dxa"/>
            </w:tcMar>
          </w:tcPr>
          <w:p w14:paraId="7244CB06" w14:textId="77777777" w:rsidR="00207767" w:rsidRDefault="00D3589E">
            <w:pPr>
              <w:widowControl w:val="0"/>
              <w:pBdr>
                <w:top w:val="nil"/>
                <w:left w:val="nil"/>
                <w:bottom w:val="nil"/>
                <w:right w:val="nil"/>
                <w:between w:val="nil"/>
              </w:pBdr>
              <w:spacing w:after="0" w:line="240" w:lineRule="auto"/>
              <w:jc w:val="center"/>
              <w:rPr>
                <w:sz w:val="20"/>
                <w:szCs w:val="20"/>
              </w:rPr>
            </w:pPr>
            <w:r>
              <w:rPr>
                <w:sz w:val="20"/>
                <w:szCs w:val="20"/>
              </w:rPr>
              <w:t>4</w:t>
            </w:r>
          </w:p>
        </w:tc>
        <w:tc>
          <w:tcPr>
            <w:tcW w:w="2928" w:type="dxa"/>
            <w:shd w:val="clear" w:color="auto" w:fill="auto"/>
            <w:tcMar>
              <w:top w:w="100" w:type="dxa"/>
              <w:left w:w="100" w:type="dxa"/>
              <w:bottom w:w="100" w:type="dxa"/>
              <w:right w:w="100" w:type="dxa"/>
            </w:tcMar>
          </w:tcPr>
          <w:p w14:paraId="542DAAB3" w14:textId="77777777" w:rsidR="00207767" w:rsidRDefault="00D3589E">
            <w:pPr>
              <w:widowControl w:val="0"/>
              <w:pBdr>
                <w:top w:val="nil"/>
                <w:left w:val="nil"/>
                <w:bottom w:val="nil"/>
                <w:right w:val="nil"/>
                <w:between w:val="nil"/>
              </w:pBdr>
              <w:spacing w:after="0" w:line="240" w:lineRule="auto"/>
              <w:jc w:val="center"/>
              <w:rPr>
                <w:sz w:val="20"/>
                <w:szCs w:val="20"/>
              </w:rPr>
            </w:pPr>
            <w:r>
              <w:rPr>
                <w:sz w:val="20"/>
                <w:szCs w:val="20"/>
              </w:rPr>
              <w:t>5</w:t>
            </w:r>
          </w:p>
        </w:tc>
        <w:tc>
          <w:tcPr>
            <w:tcW w:w="2928" w:type="dxa"/>
            <w:shd w:val="clear" w:color="auto" w:fill="auto"/>
            <w:tcMar>
              <w:top w:w="100" w:type="dxa"/>
              <w:left w:w="100" w:type="dxa"/>
              <w:bottom w:w="100" w:type="dxa"/>
              <w:right w:w="100" w:type="dxa"/>
            </w:tcMar>
          </w:tcPr>
          <w:p w14:paraId="76FA893D" w14:textId="77777777" w:rsidR="00207767" w:rsidRDefault="00D3589E">
            <w:pPr>
              <w:widowControl w:val="0"/>
              <w:pBdr>
                <w:top w:val="nil"/>
                <w:left w:val="nil"/>
                <w:bottom w:val="nil"/>
                <w:right w:val="nil"/>
                <w:between w:val="nil"/>
              </w:pBdr>
              <w:spacing w:after="0" w:line="240" w:lineRule="auto"/>
              <w:jc w:val="center"/>
              <w:rPr>
                <w:sz w:val="20"/>
                <w:szCs w:val="20"/>
              </w:rPr>
            </w:pPr>
            <w:r>
              <w:rPr>
                <w:sz w:val="20"/>
                <w:szCs w:val="20"/>
              </w:rPr>
              <w:t>6</w:t>
            </w:r>
          </w:p>
        </w:tc>
      </w:tr>
      <w:tr w:rsidR="00207767" w14:paraId="38B84000" w14:textId="77777777">
        <w:trPr>
          <w:jc w:val="center"/>
        </w:trPr>
        <w:tc>
          <w:tcPr>
            <w:tcW w:w="2928" w:type="dxa"/>
            <w:shd w:val="clear" w:color="auto" w:fill="auto"/>
            <w:tcMar>
              <w:top w:w="100" w:type="dxa"/>
              <w:left w:w="100" w:type="dxa"/>
              <w:bottom w:w="100" w:type="dxa"/>
              <w:right w:w="100" w:type="dxa"/>
            </w:tcMar>
          </w:tcPr>
          <w:p w14:paraId="52C318D7" w14:textId="77777777" w:rsidR="00207767" w:rsidRDefault="00D3589E">
            <w:pPr>
              <w:widowControl w:val="0"/>
              <w:pBdr>
                <w:top w:val="nil"/>
                <w:left w:val="nil"/>
                <w:bottom w:val="nil"/>
                <w:right w:val="nil"/>
                <w:between w:val="nil"/>
              </w:pBdr>
              <w:spacing w:after="0" w:line="240" w:lineRule="auto"/>
              <w:jc w:val="center"/>
              <w:rPr>
                <w:sz w:val="20"/>
                <w:szCs w:val="20"/>
              </w:rPr>
            </w:pPr>
            <w:r>
              <w:rPr>
                <w:sz w:val="20"/>
                <w:szCs w:val="20"/>
              </w:rPr>
              <w:t>7</w:t>
            </w:r>
          </w:p>
        </w:tc>
        <w:tc>
          <w:tcPr>
            <w:tcW w:w="2928" w:type="dxa"/>
            <w:shd w:val="clear" w:color="auto" w:fill="auto"/>
            <w:tcMar>
              <w:top w:w="100" w:type="dxa"/>
              <w:left w:w="100" w:type="dxa"/>
              <w:bottom w:w="100" w:type="dxa"/>
              <w:right w:w="100" w:type="dxa"/>
            </w:tcMar>
          </w:tcPr>
          <w:p w14:paraId="219CDD0E" w14:textId="77777777" w:rsidR="00207767" w:rsidRDefault="00D3589E">
            <w:pPr>
              <w:widowControl w:val="0"/>
              <w:pBdr>
                <w:top w:val="nil"/>
                <w:left w:val="nil"/>
                <w:bottom w:val="nil"/>
                <w:right w:val="nil"/>
                <w:between w:val="nil"/>
              </w:pBdr>
              <w:spacing w:after="0" w:line="240" w:lineRule="auto"/>
              <w:jc w:val="center"/>
              <w:rPr>
                <w:sz w:val="20"/>
                <w:szCs w:val="20"/>
              </w:rPr>
            </w:pPr>
            <w:r>
              <w:rPr>
                <w:sz w:val="20"/>
                <w:szCs w:val="20"/>
              </w:rPr>
              <w:t>8</w:t>
            </w:r>
          </w:p>
        </w:tc>
        <w:tc>
          <w:tcPr>
            <w:tcW w:w="2928" w:type="dxa"/>
            <w:shd w:val="clear" w:color="auto" w:fill="auto"/>
            <w:tcMar>
              <w:top w:w="100" w:type="dxa"/>
              <w:left w:w="100" w:type="dxa"/>
              <w:bottom w:w="100" w:type="dxa"/>
              <w:right w:w="100" w:type="dxa"/>
            </w:tcMar>
          </w:tcPr>
          <w:p w14:paraId="19D9199C" w14:textId="77777777" w:rsidR="00207767" w:rsidRDefault="00D3589E">
            <w:pPr>
              <w:widowControl w:val="0"/>
              <w:pBdr>
                <w:top w:val="nil"/>
                <w:left w:val="nil"/>
                <w:bottom w:val="nil"/>
                <w:right w:val="nil"/>
                <w:between w:val="nil"/>
              </w:pBdr>
              <w:spacing w:after="0" w:line="240" w:lineRule="auto"/>
              <w:jc w:val="center"/>
              <w:rPr>
                <w:sz w:val="20"/>
                <w:szCs w:val="20"/>
              </w:rPr>
            </w:pPr>
            <w:r>
              <w:rPr>
                <w:sz w:val="20"/>
                <w:szCs w:val="20"/>
              </w:rPr>
              <w:t>9</w:t>
            </w:r>
          </w:p>
        </w:tc>
      </w:tr>
    </w:tbl>
    <w:p w14:paraId="0F7C2109" w14:textId="77777777" w:rsidR="00207767" w:rsidRDefault="00207767">
      <w:pPr>
        <w:spacing w:after="0" w:line="240" w:lineRule="auto"/>
        <w:jc w:val="center"/>
        <w:rPr>
          <w:sz w:val="20"/>
          <w:szCs w:val="20"/>
        </w:rPr>
      </w:pPr>
    </w:p>
    <w:p w14:paraId="280C125D" w14:textId="77777777" w:rsidR="00207767" w:rsidRDefault="00D3589E" w:rsidP="00E87F50">
      <w:pPr>
        <w:spacing w:after="0" w:line="240" w:lineRule="auto"/>
        <w:jc w:val="center"/>
        <w:rPr>
          <w:sz w:val="20"/>
          <w:szCs w:val="20"/>
        </w:rPr>
      </w:pPr>
      <w:r>
        <w:rPr>
          <w:sz w:val="20"/>
          <w:szCs w:val="20"/>
        </w:rPr>
        <w:t>Table 1: Example table</w:t>
      </w:r>
    </w:p>
    <w:p w14:paraId="7229472F" w14:textId="77777777" w:rsidR="00E87F50" w:rsidRDefault="00E87F50" w:rsidP="00E87F50">
      <w:pPr>
        <w:spacing w:after="0" w:line="240" w:lineRule="auto"/>
        <w:jc w:val="center"/>
        <w:rPr>
          <w:sz w:val="20"/>
          <w:szCs w:val="20"/>
        </w:rPr>
      </w:pPr>
    </w:p>
    <w:p w14:paraId="2237B258" w14:textId="77777777" w:rsidR="00207767" w:rsidRDefault="00D3589E">
      <w:pPr>
        <w:widowControl w:val="0"/>
        <w:spacing w:after="0" w:line="240" w:lineRule="auto"/>
        <w:jc w:val="both"/>
        <w:rPr>
          <w:color w:val="A6A6A6"/>
          <w:sz w:val="20"/>
          <w:szCs w:val="20"/>
        </w:rPr>
      </w:pPr>
      <w:r>
        <w:rPr>
          <w:b/>
          <w:smallCaps/>
          <w:sz w:val="20"/>
          <w:szCs w:val="20"/>
        </w:rPr>
        <w:t>Acknowledgements</w:t>
      </w:r>
      <w:r>
        <w:rPr>
          <w:b/>
          <w:sz w:val="20"/>
          <w:szCs w:val="20"/>
        </w:rPr>
        <w:t>:</w:t>
      </w:r>
      <w:r>
        <w:rPr>
          <w:color w:val="A6A6A6"/>
          <w:sz w:val="20"/>
          <w:szCs w:val="20"/>
        </w:rPr>
        <w:t xml:space="preserve"> (Calibri, 10)</w:t>
      </w:r>
    </w:p>
    <w:p w14:paraId="4DC1ACD7" w14:textId="77777777" w:rsidR="00207767" w:rsidRDefault="00207767">
      <w:pPr>
        <w:widowControl w:val="0"/>
        <w:spacing w:after="0" w:line="240" w:lineRule="auto"/>
        <w:jc w:val="both"/>
        <w:rPr>
          <w:sz w:val="20"/>
          <w:szCs w:val="20"/>
        </w:rPr>
      </w:pPr>
      <w:bookmarkStart w:id="0" w:name="_heading=h.gjdgxs" w:colFirst="0" w:colLast="0"/>
      <w:bookmarkEnd w:id="0"/>
    </w:p>
    <w:p w14:paraId="1A1089E7" w14:textId="77777777" w:rsidR="00207767" w:rsidRDefault="00000000">
      <w:pPr>
        <w:widowControl w:val="0"/>
        <w:spacing w:after="0" w:line="240" w:lineRule="auto"/>
        <w:jc w:val="both"/>
        <w:rPr>
          <w:sz w:val="20"/>
          <w:szCs w:val="20"/>
        </w:rPr>
      </w:pPr>
      <w:r>
        <w:pict w14:anchorId="12472158">
          <v:rect id="_x0000_i1025" style="width:0;height:1.5pt" o:hralign="center" o:hrstd="t" o:hr="t" fillcolor="#a0a0a0" stroked="f"/>
        </w:pict>
      </w:r>
    </w:p>
    <w:p w14:paraId="07871593" w14:textId="77777777" w:rsidR="00207767" w:rsidRDefault="00D3589E">
      <w:pPr>
        <w:widowControl w:val="0"/>
        <w:spacing w:after="0" w:line="240" w:lineRule="auto"/>
        <w:rPr>
          <w:sz w:val="20"/>
          <w:szCs w:val="20"/>
        </w:rPr>
      </w:pPr>
      <w:r>
        <w:rPr>
          <w:sz w:val="20"/>
          <w:szCs w:val="20"/>
          <w:vertAlign w:val="superscript"/>
        </w:rPr>
        <w:t>1</w:t>
      </w:r>
      <w:r>
        <w:rPr>
          <w:sz w:val="20"/>
          <w:szCs w:val="20"/>
        </w:rPr>
        <w:t xml:space="preserve">N. Surname and N. Surname; </w:t>
      </w:r>
      <w:r>
        <w:rPr>
          <w:i/>
          <w:sz w:val="20"/>
          <w:szCs w:val="20"/>
        </w:rPr>
        <w:t>Journal name</w:t>
      </w:r>
      <w:r>
        <w:rPr>
          <w:sz w:val="20"/>
          <w:szCs w:val="20"/>
        </w:rPr>
        <w:t xml:space="preserve">, </w:t>
      </w:r>
      <w:r>
        <w:rPr>
          <w:b/>
          <w:sz w:val="20"/>
          <w:szCs w:val="20"/>
        </w:rPr>
        <w:t>Volume</w:t>
      </w:r>
      <w:r>
        <w:rPr>
          <w:sz w:val="20"/>
          <w:szCs w:val="20"/>
        </w:rPr>
        <w:t>, first page (year).</w:t>
      </w:r>
      <w:r>
        <w:rPr>
          <w:color w:val="A6A6A6"/>
          <w:sz w:val="20"/>
          <w:szCs w:val="20"/>
        </w:rPr>
        <w:t xml:space="preserve"> (Calibri, 10)</w:t>
      </w:r>
    </w:p>
    <w:sectPr w:rsidR="00207767">
      <w:headerReference w:type="default" r:id="rId8"/>
      <w:footerReference w:type="default" r:id="rId9"/>
      <w:pgSz w:w="12240" w:h="15840"/>
      <w:pgMar w:top="1411" w:right="1728" w:bottom="1411" w:left="172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C424" w14:textId="77777777" w:rsidR="00F95C67" w:rsidRDefault="00F95C67">
      <w:pPr>
        <w:spacing w:after="0" w:line="240" w:lineRule="auto"/>
      </w:pPr>
      <w:r>
        <w:separator/>
      </w:r>
    </w:p>
  </w:endnote>
  <w:endnote w:type="continuationSeparator" w:id="0">
    <w:p w14:paraId="7764591E" w14:textId="77777777" w:rsidR="00F95C67" w:rsidRDefault="00F9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0631" w14:textId="77777777" w:rsidR="00207767" w:rsidRDefault="00207767">
    <w:pPr>
      <w:pBdr>
        <w:top w:val="nil"/>
        <w:left w:val="nil"/>
        <w:bottom w:val="nil"/>
        <w:right w:val="nil"/>
        <w:between w:val="nil"/>
      </w:pBdr>
      <w:tabs>
        <w:tab w:val="center" w:pos="4419"/>
        <w:tab w:val="right" w:pos="8838"/>
      </w:tabs>
      <w:spacing w:after="0" w:line="240" w:lineRule="auto"/>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2084" w14:textId="77777777" w:rsidR="00F95C67" w:rsidRDefault="00F95C67">
      <w:pPr>
        <w:spacing w:after="0" w:line="240" w:lineRule="auto"/>
      </w:pPr>
      <w:r>
        <w:separator/>
      </w:r>
    </w:p>
  </w:footnote>
  <w:footnote w:type="continuationSeparator" w:id="0">
    <w:p w14:paraId="3F097D05" w14:textId="77777777" w:rsidR="00F95C67" w:rsidRDefault="00F95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B709" w14:textId="51FD28EC" w:rsidR="00207767" w:rsidRPr="005065FE" w:rsidRDefault="005065FE" w:rsidP="005065FE">
    <w:pPr>
      <w:pBdr>
        <w:top w:val="nil"/>
        <w:left w:val="nil"/>
        <w:bottom w:val="nil"/>
        <w:right w:val="nil"/>
        <w:between w:val="nil"/>
      </w:pBdr>
      <w:tabs>
        <w:tab w:val="center" w:pos="4419"/>
        <w:tab w:val="right" w:pos="8838"/>
      </w:tabs>
      <w:spacing w:after="0" w:line="240" w:lineRule="auto"/>
      <w:rPr>
        <w:i/>
        <w:iCs/>
        <w:color w:val="000000"/>
      </w:rPr>
    </w:pPr>
    <w:r w:rsidRPr="005065FE">
      <w:rPr>
        <w:noProof/>
        <w:color w:val="A6A6A6"/>
        <w:sz w:val="18"/>
        <w:szCs w:val="18"/>
      </w:rPr>
      <w:drawing>
        <wp:anchor distT="0" distB="0" distL="114300" distR="114300" simplePos="0" relativeHeight="251658240" behindDoc="0" locked="0" layoutInCell="1" allowOverlap="1" wp14:anchorId="3A61B666" wp14:editId="5411327B">
          <wp:simplePos x="0" y="0"/>
          <wp:positionH relativeFrom="column">
            <wp:posOffset>145732</wp:posOffset>
          </wp:positionH>
          <wp:positionV relativeFrom="paragraph">
            <wp:posOffset>-238760</wp:posOffset>
          </wp:positionV>
          <wp:extent cx="557213" cy="5604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24505" t="11054" r="17590" b="48625"/>
                  <a:stretch/>
                </pic:blipFill>
                <pic:spPr bwMode="auto">
                  <a:xfrm>
                    <a:off x="0" y="0"/>
                    <a:ext cx="557213" cy="560448"/>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89E" w:rsidRPr="005065FE">
      <w:rPr>
        <w:rFonts w:ascii="Arial Narrow" w:eastAsia="Arial Narrow" w:hAnsi="Arial Narrow" w:cs="Arial Narrow"/>
        <w:b/>
        <w:color w:val="000000"/>
        <w:sz w:val="20"/>
        <w:szCs w:val="20"/>
      </w:rPr>
      <w:t xml:space="preserve">                                                                  </w:t>
    </w:r>
    <w:proofErr w:type="spellStart"/>
    <w:r w:rsidRPr="005065FE">
      <w:rPr>
        <w:b/>
        <w:i/>
        <w:iCs/>
      </w:rPr>
      <w:t>Biophotonics</w:t>
    </w:r>
    <w:proofErr w:type="spellEnd"/>
    <w:r w:rsidRPr="005065FE">
      <w:rPr>
        <w:b/>
        <w:i/>
        <w:iCs/>
      </w:rPr>
      <w:t xml:space="preserve"> for eye research summer school BER2023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67"/>
    <w:rsid w:val="00207767"/>
    <w:rsid w:val="003A5D23"/>
    <w:rsid w:val="005065FE"/>
    <w:rsid w:val="005F1418"/>
    <w:rsid w:val="00D3589E"/>
    <w:rsid w:val="00E87F50"/>
    <w:rsid w:val="00F95C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6A68B"/>
  <w15:docId w15:val="{5199B39C-72CB-4880-A101-2E5B79C5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59"/>
    <w:rsid w:val="0002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59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995"/>
  </w:style>
  <w:style w:type="paragraph" w:styleId="Piedepgina">
    <w:name w:val="footer"/>
    <w:basedOn w:val="Normal"/>
    <w:link w:val="PiedepginaCar"/>
    <w:uiPriority w:val="99"/>
    <w:unhideWhenUsed/>
    <w:rsid w:val="000259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995"/>
  </w:style>
  <w:style w:type="paragraph" w:styleId="Textodeglobo">
    <w:name w:val="Balloon Text"/>
    <w:basedOn w:val="Normal"/>
    <w:link w:val="TextodegloboCar"/>
    <w:uiPriority w:val="99"/>
    <w:semiHidden/>
    <w:unhideWhenUsed/>
    <w:rsid w:val="000259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995"/>
    <w:rPr>
      <w:rFonts w:ascii="Tahoma" w:hAnsi="Tahoma" w:cs="Tahoma"/>
      <w:sz w:val="16"/>
      <w:szCs w:val="16"/>
    </w:rPr>
  </w:style>
  <w:style w:type="table" w:styleId="Sombreadomedio2-nfasis6">
    <w:name w:val="Medium Shading 2 Accent 6"/>
    <w:basedOn w:val="Tablanormal"/>
    <w:uiPriority w:val="64"/>
    <w:rsid w:val="006B27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alfinal">
    <w:name w:val="endnote text"/>
    <w:basedOn w:val="Normal"/>
    <w:link w:val="TextonotaalfinalCar"/>
    <w:uiPriority w:val="99"/>
    <w:semiHidden/>
    <w:unhideWhenUsed/>
    <w:rsid w:val="00A9496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9496B"/>
    <w:rPr>
      <w:sz w:val="20"/>
      <w:szCs w:val="20"/>
    </w:rPr>
  </w:style>
  <w:style w:type="character" w:styleId="Refdenotaalfinal">
    <w:name w:val="endnote reference"/>
    <w:basedOn w:val="Fuentedeprrafopredeter"/>
    <w:uiPriority w:val="99"/>
    <w:semiHidden/>
    <w:unhideWhenUsed/>
    <w:rsid w:val="00A9496B"/>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hzZv/P6JuwCQCLHA417uLR7Iw==">AMUW2mX0RWIcXJ6a+H5ecF1GCpLwSEMFKHMgWMQWR8v95Xb0Pg4fZDUDGoNDEIAi/ke13HLEUQKOp1uGFf4NZhBlr5GDbnO3ZD2oHpWYVVFz/G5d8NT5RpI85+SQc1HgYzM/EFb0ZdbL1EKb1RMRYEAJu1zgxBqL0A==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852</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Gema</dc:creator>
  <cp:lastModifiedBy>maria vinas</cp:lastModifiedBy>
  <cp:revision>3</cp:revision>
  <dcterms:created xsi:type="dcterms:W3CDTF">2023-02-09T17:21:00Z</dcterms:created>
  <dcterms:modified xsi:type="dcterms:W3CDTF">2023-02-09T17:25:00Z</dcterms:modified>
</cp:coreProperties>
</file>